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rtl w:val="0"/>
              </w:rPr>
              <w:t xml:space="preserve">        </w:t>
            </w:r>
            <w:r w:rsidDel="00000000" w:rsidR="00000000" w:rsidRPr="00000000">
              <w:rPr/>
              <w:drawing>
                <wp:inline distB="114300" distT="114300" distL="114300" distR="114300">
                  <wp:extent cx="1533525" cy="168116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533525" cy="1681163"/>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CIGOLE</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os938uhp7pqm"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gzazg08xhbjn"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7">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z4hlnqbi7f26"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vimercate.tributi@maggioli.it"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